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F40" w:rsidRDefault="00437F40" w:rsidP="00437F40">
      <w:pPr>
        <w:tabs>
          <w:tab w:val="num" w:pos="0"/>
        </w:tabs>
        <w:spacing w:before="134" w:line="276" w:lineRule="auto"/>
        <w:ind w:left="432" w:hanging="432"/>
        <w:jc w:val="center"/>
      </w:pPr>
      <w:r w:rsidRPr="007B0AA2">
        <w:rPr>
          <w:rFonts w:cstheme="minorHAnsi"/>
          <w:noProof/>
          <w:lang w:eastAsia="el-GR"/>
        </w:rPr>
        <w:drawing>
          <wp:anchor distT="0" distB="0" distL="114935" distR="114935" simplePos="0" relativeHeight="251659264" behindDoc="0" locked="0" layoutInCell="1" allowOverlap="1" wp14:anchorId="2591144A" wp14:editId="49C41EC4">
            <wp:simplePos x="0" y="0"/>
            <wp:positionH relativeFrom="column">
              <wp:posOffset>-1073989</wp:posOffset>
            </wp:positionH>
            <wp:positionV relativeFrom="paragraph">
              <wp:posOffset>-480000</wp:posOffset>
            </wp:positionV>
            <wp:extent cx="7380703" cy="1250830"/>
            <wp:effectExtent l="0" t="0" r="0" b="698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542" cy="12626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7F40" w:rsidRDefault="00437F40" w:rsidP="00437F40">
      <w:pPr>
        <w:pStyle w:val="Style30"/>
        <w:widowControl/>
        <w:numPr>
          <w:ilvl w:val="0"/>
          <w:numId w:val="1"/>
        </w:numPr>
        <w:spacing w:before="134" w:line="276" w:lineRule="auto"/>
        <w:jc w:val="center"/>
        <w:rPr>
          <w:rStyle w:val="FontStyle82"/>
          <w:sz w:val="22"/>
          <w:szCs w:val="22"/>
        </w:rPr>
      </w:pPr>
    </w:p>
    <w:p w:rsidR="00437F40" w:rsidRDefault="00437F40" w:rsidP="00437F40">
      <w:pPr>
        <w:pStyle w:val="Style30"/>
        <w:widowControl/>
        <w:numPr>
          <w:ilvl w:val="0"/>
          <w:numId w:val="1"/>
        </w:numPr>
        <w:spacing w:before="134" w:line="276" w:lineRule="auto"/>
        <w:jc w:val="center"/>
        <w:rPr>
          <w:rStyle w:val="FontStyle82"/>
          <w:sz w:val="22"/>
          <w:szCs w:val="22"/>
        </w:rPr>
      </w:pPr>
    </w:p>
    <w:p w:rsidR="00437F40" w:rsidRPr="008C24A2" w:rsidRDefault="00437F40" w:rsidP="00437F40">
      <w:pPr>
        <w:pStyle w:val="Style30"/>
        <w:widowControl/>
        <w:numPr>
          <w:ilvl w:val="0"/>
          <w:numId w:val="1"/>
        </w:numPr>
        <w:spacing w:before="134" w:line="276" w:lineRule="auto"/>
        <w:jc w:val="center"/>
        <w:rPr>
          <w:rStyle w:val="FontStyle82"/>
          <w:sz w:val="22"/>
          <w:szCs w:val="22"/>
        </w:rPr>
      </w:pPr>
      <w:r w:rsidRPr="008C24A2">
        <w:rPr>
          <w:rStyle w:val="FontStyle82"/>
          <w:sz w:val="22"/>
          <w:szCs w:val="22"/>
        </w:rPr>
        <w:t>ΕΝΤΥΠΟ ΟΙΚΟΝΟΜΙΚΗΣ ΠΡΟΣΦΟΡΑΣ ΑΝΟΙΚΤΟΥ ΗΛΕΚΤΡΟΝΙΚΟΥ ΔΙΑΓΩΝΙΣΜΟΥ</w:t>
      </w:r>
    </w:p>
    <w:p w:rsidR="00437F40" w:rsidRPr="008C24A2" w:rsidRDefault="00437F40" w:rsidP="00437F40">
      <w:pPr>
        <w:pStyle w:val="Style30"/>
        <w:widowControl/>
        <w:numPr>
          <w:ilvl w:val="0"/>
          <w:numId w:val="1"/>
        </w:numPr>
        <w:spacing w:before="134" w:line="276" w:lineRule="auto"/>
        <w:jc w:val="center"/>
        <w:rPr>
          <w:rStyle w:val="FontStyle82"/>
          <w:sz w:val="22"/>
          <w:szCs w:val="22"/>
        </w:rPr>
      </w:pPr>
      <w:r w:rsidRPr="008C24A2">
        <w:rPr>
          <w:rStyle w:val="FontStyle82"/>
          <w:sz w:val="22"/>
          <w:szCs w:val="22"/>
        </w:rPr>
        <w:t>«</w:t>
      </w:r>
      <w:r w:rsidRPr="008C24A2">
        <w:rPr>
          <w:rFonts w:cstheme="minorHAnsi"/>
          <w:b/>
          <w:sz w:val="22"/>
          <w:szCs w:val="22"/>
        </w:rPr>
        <w:t>ΔΙΑΧΕΙΡΙΣΗ ΧΩΡΩΝ ΣΤΑΘΜΕΥΣΗΣ Ο.Λ.Η. Α.Ε.»</w:t>
      </w:r>
    </w:p>
    <w:p w:rsidR="00437F40" w:rsidRPr="008C24A2" w:rsidRDefault="00437F40" w:rsidP="00437F40">
      <w:pPr>
        <w:pStyle w:val="a4"/>
        <w:numPr>
          <w:ilvl w:val="0"/>
          <w:numId w:val="1"/>
        </w:numPr>
        <w:spacing w:after="57"/>
        <w:rPr>
          <w:rFonts w:ascii="Calibri" w:hAnsi="Calibri" w:cs="Tahoma"/>
          <w:sz w:val="28"/>
          <w:szCs w:val="28"/>
        </w:rPr>
      </w:pPr>
    </w:p>
    <w:p w:rsidR="00437F40" w:rsidRPr="008C24A2" w:rsidRDefault="00437F40" w:rsidP="00437F40">
      <w:pPr>
        <w:pStyle w:val="a4"/>
        <w:numPr>
          <w:ilvl w:val="0"/>
          <w:numId w:val="1"/>
        </w:numPr>
        <w:spacing w:after="57"/>
        <w:rPr>
          <w:rFonts w:ascii="Calibri" w:hAnsi="Calibri" w:cs="Tahoma"/>
          <w:sz w:val="28"/>
          <w:szCs w:val="28"/>
        </w:rPr>
      </w:pPr>
    </w:p>
    <w:p w:rsidR="00437F40" w:rsidRPr="008C24A2" w:rsidRDefault="00437F40" w:rsidP="00DD583D">
      <w:pPr>
        <w:pStyle w:val="a4"/>
        <w:numPr>
          <w:ilvl w:val="0"/>
          <w:numId w:val="1"/>
        </w:numPr>
        <w:spacing w:after="57"/>
        <w:jc w:val="both"/>
        <w:rPr>
          <w:rFonts w:ascii="Calibri" w:hAnsi="Calibri" w:cs="Tahoma"/>
          <w:sz w:val="24"/>
          <w:szCs w:val="28"/>
        </w:rPr>
      </w:pPr>
      <w:r w:rsidRPr="008C24A2">
        <w:rPr>
          <w:rFonts w:ascii="Calibri" w:hAnsi="Calibri" w:cs="Tahoma"/>
          <w:sz w:val="24"/>
          <w:szCs w:val="28"/>
        </w:rPr>
        <w:t xml:space="preserve">ΣΤΟΙΧΕΙΑ ΥΠΟΨΗΦΙΟΥ </w:t>
      </w:r>
    </w:p>
    <w:p w:rsidR="00437F40" w:rsidRPr="008C24A2" w:rsidRDefault="00437F40" w:rsidP="00DD583D">
      <w:pPr>
        <w:pStyle w:val="a4"/>
        <w:numPr>
          <w:ilvl w:val="0"/>
          <w:numId w:val="1"/>
        </w:numPr>
        <w:spacing w:after="57"/>
        <w:jc w:val="both"/>
        <w:rPr>
          <w:rFonts w:ascii="Calibri" w:hAnsi="Calibri" w:cs="Tahoma"/>
          <w:szCs w:val="28"/>
        </w:rPr>
      </w:pPr>
      <w:r w:rsidRPr="008C24A2">
        <w:rPr>
          <w:rFonts w:ascii="Calibri" w:hAnsi="Calibri" w:cs="Tahoma"/>
          <w:szCs w:val="28"/>
        </w:rPr>
        <w:t>……………………………………</w:t>
      </w:r>
    </w:p>
    <w:p w:rsidR="00437F40" w:rsidRPr="008C24A2" w:rsidRDefault="00437F40" w:rsidP="00DD583D">
      <w:pPr>
        <w:pStyle w:val="a4"/>
        <w:numPr>
          <w:ilvl w:val="0"/>
          <w:numId w:val="1"/>
        </w:numPr>
        <w:spacing w:after="57"/>
        <w:jc w:val="both"/>
        <w:rPr>
          <w:rFonts w:ascii="Calibri" w:hAnsi="Calibri" w:cs="Tahoma"/>
          <w:szCs w:val="28"/>
        </w:rPr>
      </w:pPr>
      <w:r w:rsidRPr="008C24A2">
        <w:rPr>
          <w:rFonts w:ascii="Calibri" w:hAnsi="Calibri" w:cs="Tahoma"/>
          <w:szCs w:val="28"/>
        </w:rPr>
        <w:t>……………………………………</w:t>
      </w:r>
    </w:p>
    <w:p w:rsidR="00437F40" w:rsidRPr="008C24A2" w:rsidRDefault="00437F40" w:rsidP="00DD583D">
      <w:pPr>
        <w:pStyle w:val="a4"/>
        <w:numPr>
          <w:ilvl w:val="0"/>
          <w:numId w:val="1"/>
        </w:numPr>
        <w:spacing w:after="57"/>
        <w:jc w:val="both"/>
        <w:rPr>
          <w:rFonts w:ascii="Calibri" w:hAnsi="Calibri" w:cs="Tahoma"/>
          <w:szCs w:val="28"/>
        </w:rPr>
      </w:pPr>
      <w:r w:rsidRPr="008C24A2">
        <w:rPr>
          <w:rFonts w:ascii="Calibri" w:hAnsi="Calibri" w:cs="Tahoma"/>
          <w:szCs w:val="28"/>
        </w:rPr>
        <w:t>……………………………………</w:t>
      </w:r>
    </w:p>
    <w:p w:rsidR="00437F40" w:rsidRPr="008C24A2" w:rsidRDefault="00437F40" w:rsidP="00DD583D">
      <w:pPr>
        <w:pStyle w:val="ListParagraph1"/>
        <w:numPr>
          <w:ilvl w:val="0"/>
          <w:numId w:val="1"/>
        </w:numPr>
        <w:rPr>
          <w:sz w:val="22"/>
          <w:szCs w:val="22"/>
        </w:rPr>
      </w:pPr>
    </w:p>
    <w:p w:rsidR="00437F40" w:rsidRPr="008C24A2" w:rsidRDefault="00437F40" w:rsidP="00DD583D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eastAsia="Times New Roman" w:cstheme="minorHAnsi"/>
        </w:rPr>
      </w:pPr>
      <w:r w:rsidRPr="008C24A2">
        <w:rPr>
          <w:rFonts w:eastAsia="Times New Roman" w:cstheme="minorHAnsi"/>
        </w:rPr>
        <w:t>Προσφερόμενο διάστημα κάλυψης των υπηρεσιών διαχείρισης των χώρων στάθμευσης του Ο.Λ.Η. Α.Ε., υπολογιζόμενο σε ημέρες, μέχρι εξάντλησης του ποσού των 90.000,00€ (ολογράφως):</w:t>
      </w:r>
    </w:p>
    <w:p w:rsidR="00437F40" w:rsidRPr="008C24A2" w:rsidRDefault="00437F40" w:rsidP="00DD583D">
      <w:pPr>
        <w:pStyle w:val="a4"/>
        <w:jc w:val="both"/>
        <w:rPr>
          <w:rFonts w:eastAsia="Times New Roman" w:cstheme="minorHAnsi"/>
        </w:rPr>
      </w:pPr>
    </w:p>
    <w:p w:rsidR="00437F40" w:rsidRPr="008C24A2" w:rsidRDefault="00437F40" w:rsidP="00DD583D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eastAsia="Times New Roman" w:cstheme="minorHAnsi"/>
        </w:rPr>
      </w:pPr>
      <w:r w:rsidRPr="008C24A2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……………………………………………………………………………………………………………………………………………...</w:t>
      </w:r>
    </w:p>
    <w:p w:rsidR="00437F40" w:rsidRPr="008C24A2" w:rsidRDefault="00437F40" w:rsidP="00DD583D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eastAsia="Times New Roman" w:cstheme="minorHAnsi"/>
        </w:rPr>
      </w:pPr>
    </w:p>
    <w:p w:rsidR="00437F40" w:rsidRPr="008C24A2" w:rsidRDefault="00437F40" w:rsidP="00DD583D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eastAsia="Times New Roman" w:cstheme="minorHAnsi"/>
        </w:rPr>
      </w:pPr>
    </w:p>
    <w:p w:rsidR="00437F40" w:rsidRPr="008C24A2" w:rsidRDefault="00437F40" w:rsidP="00DD583D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eastAsia="Times New Roman" w:cstheme="minorHAnsi"/>
        </w:rPr>
      </w:pPr>
      <w:r w:rsidRPr="008C24A2">
        <w:rPr>
          <w:rFonts w:eastAsia="Times New Roman" w:cstheme="minorHAnsi"/>
        </w:rPr>
        <w:t>Αριθμητικώς: ……………………………….</w:t>
      </w:r>
    </w:p>
    <w:p w:rsidR="00437F40" w:rsidRPr="008C24A2" w:rsidRDefault="00437F40" w:rsidP="00DD583D">
      <w:pPr>
        <w:pStyle w:val="ListParagraph1"/>
        <w:ind w:left="0" w:firstLine="0"/>
        <w:rPr>
          <w:sz w:val="22"/>
          <w:szCs w:val="22"/>
        </w:rPr>
      </w:pPr>
    </w:p>
    <w:p w:rsidR="00437F40" w:rsidRPr="008C24A2" w:rsidRDefault="00437F40" w:rsidP="00DD583D">
      <w:pPr>
        <w:pStyle w:val="ListParagraph1"/>
        <w:ind w:left="0" w:firstLine="0"/>
        <w:rPr>
          <w:sz w:val="22"/>
          <w:szCs w:val="22"/>
        </w:rPr>
      </w:pPr>
      <w:r w:rsidRPr="008C24A2">
        <w:rPr>
          <w:sz w:val="22"/>
          <w:szCs w:val="22"/>
        </w:rPr>
        <w:t>Στην παραπάνω τιμή δεν περιλαμβάνεται Φ.Π.Α.</w:t>
      </w:r>
    </w:p>
    <w:p w:rsidR="00437F40" w:rsidRPr="008C24A2" w:rsidRDefault="00437F40" w:rsidP="00DD583D">
      <w:pPr>
        <w:pStyle w:val="ListParagraph1"/>
        <w:numPr>
          <w:ilvl w:val="0"/>
          <w:numId w:val="1"/>
        </w:numPr>
        <w:tabs>
          <w:tab w:val="clear" w:pos="0"/>
        </w:tabs>
        <w:ind w:left="0" w:firstLine="0"/>
        <w:rPr>
          <w:sz w:val="22"/>
          <w:szCs w:val="22"/>
        </w:rPr>
      </w:pPr>
      <w:r w:rsidRPr="008C24A2">
        <w:rPr>
          <w:sz w:val="22"/>
          <w:szCs w:val="22"/>
        </w:rPr>
        <w:t>Η παρούσα προσφορά ισχύει για 180 ημέρες</w:t>
      </w:r>
      <w:r w:rsidRPr="008C24A2">
        <w:t xml:space="preserve"> </w:t>
      </w:r>
      <w:r w:rsidRPr="008C24A2">
        <w:rPr>
          <w:sz w:val="22"/>
          <w:szCs w:val="22"/>
        </w:rPr>
        <w:t>από την καταληκτική ημερομηνία υποβολής προσφορών.</w:t>
      </w:r>
    </w:p>
    <w:p w:rsidR="00437F40" w:rsidRPr="008C24A2" w:rsidRDefault="00437F40" w:rsidP="00DD583D">
      <w:pPr>
        <w:pStyle w:val="ListParagraph1"/>
        <w:numPr>
          <w:ilvl w:val="0"/>
          <w:numId w:val="1"/>
        </w:numPr>
        <w:rPr>
          <w:sz w:val="22"/>
          <w:szCs w:val="22"/>
        </w:rPr>
      </w:pPr>
      <w:r w:rsidRPr="008C24A2">
        <w:rPr>
          <w:sz w:val="22"/>
          <w:szCs w:val="22"/>
        </w:rPr>
        <w:t>Έλαβα γνώση των όρων της διακήρυξης και τους αποδέχομαι ανεπιφύλακτα.</w:t>
      </w:r>
      <w:bookmarkStart w:id="0" w:name="_GoBack"/>
      <w:bookmarkEnd w:id="0"/>
    </w:p>
    <w:p w:rsidR="00437F40" w:rsidRPr="008C24A2" w:rsidRDefault="00437F40" w:rsidP="00437F40">
      <w:pPr>
        <w:pStyle w:val="ListParagraph1"/>
        <w:numPr>
          <w:ilvl w:val="0"/>
          <w:numId w:val="1"/>
        </w:numPr>
        <w:jc w:val="left"/>
        <w:rPr>
          <w:b/>
          <w:sz w:val="22"/>
          <w:szCs w:val="22"/>
        </w:rPr>
      </w:pPr>
    </w:p>
    <w:p w:rsidR="00437F40" w:rsidRPr="008C24A2" w:rsidRDefault="00437F40" w:rsidP="00437F40">
      <w:pPr>
        <w:pStyle w:val="Style31"/>
        <w:widowControl/>
        <w:numPr>
          <w:ilvl w:val="0"/>
          <w:numId w:val="1"/>
        </w:numPr>
        <w:spacing w:before="115" w:line="276" w:lineRule="auto"/>
        <w:jc w:val="center"/>
        <w:rPr>
          <w:rStyle w:val="FontStyle78"/>
          <w:sz w:val="22"/>
        </w:rPr>
      </w:pPr>
      <w:r w:rsidRPr="008C24A2">
        <w:rPr>
          <w:rStyle w:val="FontStyle78"/>
          <w:sz w:val="22"/>
        </w:rPr>
        <w:t>Ηράκλειο,     /    / 201</w:t>
      </w:r>
      <w:r>
        <w:rPr>
          <w:rStyle w:val="FontStyle78"/>
          <w:sz w:val="22"/>
        </w:rPr>
        <w:t>9</w:t>
      </w:r>
      <w:r w:rsidRPr="008C24A2">
        <w:rPr>
          <w:rStyle w:val="FontStyle78"/>
          <w:sz w:val="22"/>
        </w:rPr>
        <w:t>,</w:t>
      </w:r>
    </w:p>
    <w:p w:rsidR="00437F40" w:rsidRPr="008C24A2" w:rsidRDefault="00437F40" w:rsidP="00437F40">
      <w:pPr>
        <w:pStyle w:val="Style31"/>
        <w:widowControl/>
        <w:numPr>
          <w:ilvl w:val="0"/>
          <w:numId w:val="1"/>
        </w:numPr>
        <w:spacing w:before="115" w:line="276" w:lineRule="auto"/>
        <w:jc w:val="center"/>
        <w:rPr>
          <w:rStyle w:val="FontStyle78"/>
          <w:sz w:val="22"/>
        </w:rPr>
      </w:pPr>
      <w:r w:rsidRPr="008C24A2">
        <w:rPr>
          <w:rStyle w:val="FontStyle78"/>
          <w:sz w:val="22"/>
        </w:rPr>
        <w:t>Ο ΠΡΟΣΦΕΡΩΝ</w:t>
      </w:r>
    </w:p>
    <w:p w:rsidR="00437F40" w:rsidRPr="008C24A2" w:rsidRDefault="00437F40" w:rsidP="00437F40">
      <w:pPr>
        <w:pStyle w:val="Style31"/>
        <w:widowControl/>
        <w:spacing w:line="276" w:lineRule="auto"/>
        <w:ind w:firstLine="0"/>
        <w:jc w:val="center"/>
        <w:rPr>
          <w:sz w:val="22"/>
          <w:szCs w:val="20"/>
        </w:rPr>
      </w:pPr>
    </w:p>
    <w:p w:rsidR="00B65680" w:rsidRPr="00437F40" w:rsidRDefault="00437F40" w:rsidP="00437F40">
      <w:pPr>
        <w:jc w:val="center"/>
      </w:pPr>
      <w:r w:rsidRPr="008C24A2">
        <w:rPr>
          <w:rStyle w:val="FontStyle78"/>
          <w:sz w:val="22"/>
        </w:rPr>
        <w:t>(Σφραγίδα-Υπογραφή)</w:t>
      </w:r>
    </w:p>
    <w:sectPr w:rsidR="00B65680" w:rsidRPr="00437F40" w:rsidSect="003B5F89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89"/>
    <w:rsid w:val="00035217"/>
    <w:rsid w:val="000651A9"/>
    <w:rsid w:val="001F4E26"/>
    <w:rsid w:val="00256EA1"/>
    <w:rsid w:val="00386D36"/>
    <w:rsid w:val="003B5F89"/>
    <w:rsid w:val="00437F40"/>
    <w:rsid w:val="00445559"/>
    <w:rsid w:val="005E3D46"/>
    <w:rsid w:val="0069314B"/>
    <w:rsid w:val="007417DD"/>
    <w:rsid w:val="007C018B"/>
    <w:rsid w:val="00A71CD1"/>
    <w:rsid w:val="00B207DF"/>
    <w:rsid w:val="00B65680"/>
    <w:rsid w:val="00B867FB"/>
    <w:rsid w:val="00DD583D"/>
    <w:rsid w:val="00EA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0364"/>
  <w15:chartTrackingRefBased/>
  <w15:docId w15:val="{C444CBED-23CB-430E-95FC-4F5823F6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F89"/>
    <w:pPr>
      <w:suppressAutoHyphens/>
      <w:spacing w:after="120" w:line="240" w:lineRule="auto"/>
      <w:jc w:val="both"/>
    </w:pPr>
    <w:rPr>
      <w:rFonts w:ascii="Tahoma" w:eastAsia="SimSun" w:hAnsi="Tahoma" w:cs="Mangal"/>
      <w:kern w:val="1"/>
      <w:sz w:val="24"/>
      <w:szCs w:val="20"/>
      <w:lang w:eastAsia="hi-IN" w:bidi="hi-IN"/>
    </w:rPr>
  </w:style>
  <w:style w:type="paragraph" w:styleId="2">
    <w:name w:val="heading 2"/>
    <w:basedOn w:val="a"/>
    <w:next w:val="a0"/>
    <w:link w:val="2Char"/>
    <w:qFormat/>
    <w:rsid w:val="003B5F89"/>
    <w:pPr>
      <w:keepNext/>
      <w:numPr>
        <w:ilvl w:val="1"/>
        <w:numId w:val="1"/>
      </w:numPr>
      <w:tabs>
        <w:tab w:val="left" w:pos="1134"/>
      </w:tabs>
      <w:spacing w:before="360"/>
      <w:jc w:val="left"/>
      <w:outlineLvl w:val="1"/>
    </w:pPr>
    <w:rPr>
      <w:b/>
      <w:u w:val="single"/>
      <w:lang w:val="en-US"/>
    </w:rPr>
  </w:style>
  <w:style w:type="paragraph" w:styleId="3">
    <w:name w:val="heading 3"/>
    <w:basedOn w:val="a"/>
    <w:next w:val="a0"/>
    <w:link w:val="3Char"/>
    <w:qFormat/>
    <w:rsid w:val="003B5F89"/>
    <w:pPr>
      <w:keepNext/>
      <w:numPr>
        <w:ilvl w:val="2"/>
        <w:numId w:val="1"/>
      </w:numPr>
      <w:spacing w:line="276" w:lineRule="auto"/>
      <w:jc w:val="left"/>
      <w:outlineLvl w:val="2"/>
    </w:pPr>
    <w:rPr>
      <w:rFonts w:ascii="Calibri" w:hAnsi="Calibri" w:cs="Tahoma"/>
      <w:b/>
      <w:szCs w:val="22"/>
    </w:rPr>
  </w:style>
  <w:style w:type="paragraph" w:styleId="4">
    <w:name w:val="heading 4"/>
    <w:basedOn w:val="a"/>
    <w:next w:val="a0"/>
    <w:link w:val="4Char"/>
    <w:qFormat/>
    <w:rsid w:val="003B5F89"/>
    <w:pPr>
      <w:keepNext/>
      <w:numPr>
        <w:ilvl w:val="3"/>
        <w:numId w:val="1"/>
      </w:numPr>
      <w:spacing w:before="360" w:after="240"/>
      <w:outlineLvl w:val="3"/>
    </w:pPr>
    <w:rPr>
      <w:rFonts w:cs="Tahoma"/>
      <w:b/>
      <w:color w:val="000000"/>
      <w:szCs w:val="22"/>
    </w:rPr>
  </w:style>
  <w:style w:type="paragraph" w:styleId="5">
    <w:name w:val="heading 5"/>
    <w:basedOn w:val="a"/>
    <w:next w:val="a0"/>
    <w:link w:val="5Char"/>
    <w:qFormat/>
    <w:rsid w:val="003B5F89"/>
    <w:pPr>
      <w:numPr>
        <w:ilvl w:val="4"/>
        <w:numId w:val="1"/>
      </w:numPr>
      <w:jc w:val="center"/>
      <w:outlineLvl w:val="4"/>
    </w:pPr>
    <w:rPr>
      <w:rFonts w:cs="Tahoma"/>
      <w:b/>
      <w:bCs/>
      <w:sz w:val="20"/>
      <w:lang w:val="da-DK"/>
    </w:rPr>
  </w:style>
  <w:style w:type="paragraph" w:styleId="6">
    <w:name w:val="heading 6"/>
    <w:basedOn w:val="a"/>
    <w:next w:val="a0"/>
    <w:link w:val="6Char"/>
    <w:qFormat/>
    <w:rsid w:val="003B5F89"/>
    <w:pPr>
      <w:numPr>
        <w:ilvl w:val="5"/>
        <w:numId w:val="1"/>
      </w:numPr>
      <w:tabs>
        <w:tab w:val="left" w:pos="1418"/>
      </w:tabs>
      <w:spacing w:before="60" w:after="60"/>
      <w:ind w:left="1418" w:hanging="1418"/>
      <w:outlineLvl w:val="5"/>
    </w:pPr>
    <w:rPr>
      <w:sz w:val="20"/>
    </w:rPr>
  </w:style>
  <w:style w:type="paragraph" w:styleId="7">
    <w:name w:val="heading 7"/>
    <w:basedOn w:val="a"/>
    <w:next w:val="a0"/>
    <w:link w:val="7Char"/>
    <w:qFormat/>
    <w:rsid w:val="003B5F89"/>
    <w:pPr>
      <w:numPr>
        <w:ilvl w:val="6"/>
        <w:numId w:val="1"/>
      </w:numPr>
      <w:tabs>
        <w:tab w:val="left" w:pos="1531"/>
      </w:tabs>
      <w:spacing w:before="60" w:after="60"/>
      <w:jc w:val="left"/>
      <w:outlineLvl w:val="6"/>
    </w:pPr>
    <w:rPr>
      <w:sz w:val="18"/>
    </w:rPr>
  </w:style>
  <w:style w:type="paragraph" w:styleId="8">
    <w:name w:val="heading 8"/>
    <w:basedOn w:val="a"/>
    <w:next w:val="a0"/>
    <w:link w:val="8Char"/>
    <w:qFormat/>
    <w:rsid w:val="003B5F89"/>
    <w:pPr>
      <w:numPr>
        <w:ilvl w:val="7"/>
        <w:numId w:val="1"/>
      </w:numPr>
      <w:spacing w:before="60" w:after="60"/>
      <w:outlineLvl w:val="7"/>
    </w:pPr>
    <w:rPr>
      <w:sz w:val="18"/>
    </w:rPr>
  </w:style>
  <w:style w:type="paragraph" w:styleId="9">
    <w:name w:val="heading 9"/>
    <w:basedOn w:val="a"/>
    <w:next w:val="a0"/>
    <w:link w:val="9Char"/>
    <w:qFormat/>
    <w:rsid w:val="003B5F89"/>
    <w:pPr>
      <w:keepNext/>
      <w:numPr>
        <w:ilvl w:val="8"/>
        <w:numId w:val="1"/>
      </w:numPr>
      <w:shd w:val="clear" w:color="auto" w:fill="FFFFFF"/>
      <w:ind w:left="360" w:firstLine="0"/>
      <w:outlineLvl w:val="8"/>
    </w:pPr>
    <w:rPr>
      <w:b/>
      <w:bCs/>
      <w:color w:val="00000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Επικεφαλίδα 2 Char"/>
    <w:basedOn w:val="a1"/>
    <w:link w:val="2"/>
    <w:rsid w:val="003B5F89"/>
    <w:rPr>
      <w:rFonts w:ascii="Tahoma" w:eastAsia="SimSun" w:hAnsi="Tahoma" w:cs="Mangal"/>
      <w:b/>
      <w:kern w:val="1"/>
      <w:sz w:val="24"/>
      <w:szCs w:val="20"/>
      <w:u w:val="single"/>
      <w:lang w:val="en-US" w:eastAsia="hi-IN" w:bidi="hi-IN"/>
    </w:rPr>
  </w:style>
  <w:style w:type="character" w:customStyle="1" w:styleId="3Char">
    <w:name w:val="Επικεφαλίδα 3 Char"/>
    <w:basedOn w:val="a1"/>
    <w:link w:val="3"/>
    <w:rsid w:val="003B5F89"/>
    <w:rPr>
      <w:rFonts w:ascii="Calibri" w:eastAsia="SimSun" w:hAnsi="Calibri" w:cs="Tahoma"/>
      <w:b/>
      <w:kern w:val="1"/>
      <w:sz w:val="24"/>
      <w:lang w:eastAsia="hi-IN" w:bidi="hi-IN"/>
    </w:rPr>
  </w:style>
  <w:style w:type="character" w:customStyle="1" w:styleId="4Char">
    <w:name w:val="Επικεφαλίδα 4 Char"/>
    <w:basedOn w:val="a1"/>
    <w:link w:val="4"/>
    <w:rsid w:val="003B5F89"/>
    <w:rPr>
      <w:rFonts w:ascii="Tahoma" w:eastAsia="SimSun" w:hAnsi="Tahoma" w:cs="Tahoma"/>
      <w:b/>
      <w:color w:val="000000"/>
      <w:kern w:val="1"/>
      <w:sz w:val="24"/>
      <w:lang w:eastAsia="hi-IN" w:bidi="hi-IN"/>
    </w:rPr>
  </w:style>
  <w:style w:type="character" w:customStyle="1" w:styleId="5Char">
    <w:name w:val="Επικεφαλίδα 5 Char"/>
    <w:basedOn w:val="a1"/>
    <w:link w:val="5"/>
    <w:rsid w:val="003B5F89"/>
    <w:rPr>
      <w:rFonts w:ascii="Tahoma" w:eastAsia="SimSun" w:hAnsi="Tahoma" w:cs="Tahoma"/>
      <w:b/>
      <w:bCs/>
      <w:kern w:val="1"/>
      <w:sz w:val="20"/>
      <w:szCs w:val="20"/>
      <w:lang w:val="da-DK" w:eastAsia="hi-IN" w:bidi="hi-IN"/>
    </w:rPr>
  </w:style>
  <w:style w:type="character" w:customStyle="1" w:styleId="6Char">
    <w:name w:val="Επικεφαλίδα 6 Char"/>
    <w:basedOn w:val="a1"/>
    <w:link w:val="6"/>
    <w:rsid w:val="003B5F89"/>
    <w:rPr>
      <w:rFonts w:ascii="Tahoma" w:eastAsia="SimSun" w:hAnsi="Tahoma" w:cs="Mangal"/>
      <w:kern w:val="1"/>
      <w:sz w:val="20"/>
      <w:szCs w:val="20"/>
      <w:lang w:eastAsia="hi-IN" w:bidi="hi-IN"/>
    </w:rPr>
  </w:style>
  <w:style w:type="character" w:customStyle="1" w:styleId="7Char">
    <w:name w:val="Επικεφαλίδα 7 Char"/>
    <w:basedOn w:val="a1"/>
    <w:link w:val="7"/>
    <w:rsid w:val="003B5F89"/>
    <w:rPr>
      <w:rFonts w:ascii="Tahoma" w:eastAsia="SimSun" w:hAnsi="Tahoma" w:cs="Mangal"/>
      <w:kern w:val="1"/>
      <w:sz w:val="18"/>
      <w:szCs w:val="20"/>
      <w:lang w:eastAsia="hi-IN" w:bidi="hi-IN"/>
    </w:rPr>
  </w:style>
  <w:style w:type="character" w:customStyle="1" w:styleId="8Char">
    <w:name w:val="Επικεφαλίδα 8 Char"/>
    <w:basedOn w:val="a1"/>
    <w:link w:val="8"/>
    <w:rsid w:val="003B5F89"/>
    <w:rPr>
      <w:rFonts w:ascii="Tahoma" w:eastAsia="SimSun" w:hAnsi="Tahoma" w:cs="Mangal"/>
      <w:kern w:val="1"/>
      <w:sz w:val="18"/>
      <w:szCs w:val="20"/>
      <w:lang w:eastAsia="hi-IN" w:bidi="hi-IN"/>
    </w:rPr>
  </w:style>
  <w:style w:type="character" w:customStyle="1" w:styleId="9Char">
    <w:name w:val="Επικεφαλίδα 9 Char"/>
    <w:basedOn w:val="a1"/>
    <w:link w:val="9"/>
    <w:rsid w:val="003B5F89"/>
    <w:rPr>
      <w:rFonts w:ascii="Tahoma" w:eastAsia="SimSun" w:hAnsi="Tahoma" w:cs="Mangal"/>
      <w:b/>
      <w:bCs/>
      <w:color w:val="000000"/>
      <w:kern w:val="1"/>
      <w:sz w:val="24"/>
      <w:szCs w:val="18"/>
      <w:shd w:val="clear" w:color="auto" w:fill="FFFFFF"/>
      <w:lang w:eastAsia="hi-IN" w:bidi="hi-IN"/>
    </w:rPr>
  </w:style>
  <w:style w:type="paragraph" w:styleId="a4">
    <w:name w:val="List Paragraph"/>
    <w:aliases w:val="Γράφημα"/>
    <w:basedOn w:val="a"/>
    <w:uiPriority w:val="34"/>
    <w:qFormat/>
    <w:rsid w:val="003B5F89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l-GR" w:bidi="ar-SA"/>
    </w:rPr>
  </w:style>
  <w:style w:type="paragraph" w:customStyle="1" w:styleId="ListParagraph1">
    <w:name w:val="List Paragraph1"/>
    <w:basedOn w:val="a"/>
    <w:qFormat/>
    <w:rsid w:val="003B5F89"/>
    <w:pPr>
      <w:suppressAutoHyphens w:val="0"/>
      <w:spacing w:after="200" w:line="276" w:lineRule="auto"/>
      <w:ind w:left="720" w:hanging="425"/>
    </w:pPr>
    <w:rPr>
      <w:rFonts w:ascii="Calibri" w:eastAsia="Times New Roman" w:hAnsi="Calibri" w:cs="Times New Roman"/>
      <w:kern w:val="0"/>
      <w:sz w:val="20"/>
      <w:lang w:eastAsia="el-GR" w:bidi="ar-SA"/>
    </w:rPr>
  </w:style>
  <w:style w:type="table" w:styleId="a5">
    <w:name w:val="Table Grid"/>
    <w:basedOn w:val="a2"/>
    <w:uiPriority w:val="59"/>
    <w:rsid w:val="003B5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0">
    <w:name w:val="Style30"/>
    <w:basedOn w:val="a"/>
    <w:uiPriority w:val="99"/>
    <w:rsid w:val="003B5F89"/>
    <w:pPr>
      <w:widowControl w:val="0"/>
      <w:suppressAutoHyphens w:val="0"/>
      <w:autoSpaceDE w:val="0"/>
      <w:autoSpaceDN w:val="0"/>
      <w:adjustRightInd w:val="0"/>
      <w:spacing w:after="0"/>
    </w:pPr>
    <w:rPr>
      <w:rFonts w:ascii="Calibri" w:eastAsiaTheme="minorEastAsia" w:hAnsi="Calibri" w:cstheme="minorBidi"/>
      <w:kern w:val="0"/>
      <w:szCs w:val="24"/>
      <w:lang w:eastAsia="el-GR" w:bidi="ar-SA"/>
    </w:rPr>
  </w:style>
  <w:style w:type="character" w:customStyle="1" w:styleId="FontStyle82">
    <w:name w:val="Font Style82"/>
    <w:basedOn w:val="a1"/>
    <w:uiPriority w:val="99"/>
    <w:rsid w:val="003B5F89"/>
    <w:rPr>
      <w:rFonts w:ascii="Calibri" w:hAnsi="Calibri" w:cs="Calibri"/>
      <w:b/>
      <w:bCs/>
      <w:sz w:val="20"/>
      <w:szCs w:val="20"/>
    </w:rPr>
  </w:style>
  <w:style w:type="paragraph" w:customStyle="1" w:styleId="Style31">
    <w:name w:val="Style31"/>
    <w:basedOn w:val="a"/>
    <w:uiPriority w:val="99"/>
    <w:rsid w:val="003B5F89"/>
    <w:pPr>
      <w:widowControl w:val="0"/>
      <w:suppressAutoHyphens w:val="0"/>
      <w:autoSpaceDE w:val="0"/>
      <w:autoSpaceDN w:val="0"/>
      <w:adjustRightInd w:val="0"/>
      <w:spacing w:after="0" w:line="288" w:lineRule="exact"/>
      <w:ind w:hanging="504"/>
      <w:jc w:val="left"/>
    </w:pPr>
    <w:rPr>
      <w:rFonts w:ascii="Calibri" w:eastAsiaTheme="minorEastAsia" w:hAnsi="Calibri" w:cstheme="minorBidi"/>
      <w:kern w:val="0"/>
      <w:szCs w:val="24"/>
      <w:lang w:eastAsia="el-GR" w:bidi="ar-SA"/>
    </w:rPr>
  </w:style>
  <w:style w:type="character" w:customStyle="1" w:styleId="FontStyle78">
    <w:name w:val="Font Style78"/>
    <w:basedOn w:val="a1"/>
    <w:uiPriority w:val="99"/>
    <w:rsid w:val="003B5F89"/>
    <w:rPr>
      <w:rFonts w:ascii="Calibri" w:hAnsi="Calibri" w:cs="Calibri"/>
      <w:b/>
      <w:bCs/>
      <w:sz w:val="20"/>
      <w:szCs w:val="20"/>
    </w:rPr>
  </w:style>
  <w:style w:type="paragraph" w:styleId="a0">
    <w:name w:val="Body Text"/>
    <w:basedOn w:val="a"/>
    <w:link w:val="Char"/>
    <w:uiPriority w:val="99"/>
    <w:semiHidden/>
    <w:unhideWhenUsed/>
    <w:rsid w:val="003B5F89"/>
  </w:style>
  <w:style w:type="character" w:customStyle="1" w:styleId="Char">
    <w:name w:val="Σώμα κειμένου Char"/>
    <w:basedOn w:val="a1"/>
    <w:link w:val="a0"/>
    <w:uiPriority w:val="99"/>
    <w:semiHidden/>
    <w:rsid w:val="003B5F89"/>
    <w:rPr>
      <w:rFonts w:ascii="Tahoma" w:eastAsia="SimSun" w:hAnsi="Tahoma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Bartolozzi</dc:creator>
  <cp:keywords/>
  <dc:description/>
  <cp:lastModifiedBy>Paolo Bartolozzi</cp:lastModifiedBy>
  <cp:revision>3</cp:revision>
  <dcterms:created xsi:type="dcterms:W3CDTF">2018-07-19T11:03:00Z</dcterms:created>
  <dcterms:modified xsi:type="dcterms:W3CDTF">2018-12-17T08:34:00Z</dcterms:modified>
</cp:coreProperties>
</file>